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27"/>
      </w:tblGrid>
      <w:tr w:rsidR="006E1E7C" w:rsidRPr="002768A1" w:rsidTr="00DF4416">
        <w:tc>
          <w:tcPr>
            <w:tcW w:w="4644" w:type="dxa"/>
          </w:tcPr>
          <w:p w:rsidR="006E1E7C" w:rsidRPr="002768A1" w:rsidRDefault="006E1E7C" w:rsidP="00ED2E9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76414" w:rsidRPr="002768A1" w:rsidRDefault="00376414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E7C" w:rsidRPr="002768A1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6E1E7C" w:rsidRPr="002768A1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E1E7C" w:rsidRPr="002768A1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</w:t>
            </w:r>
            <w:r w:rsidR="00F01D97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6E1E7C" w:rsidRPr="000B3FBA" w:rsidRDefault="000B3FBA" w:rsidP="00290B0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 августа 2022 г. № 1141</w:t>
            </w:r>
            <w:bookmarkStart w:id="0" w:name="_GoBack"/>
            <w:bookmarkEnd w:id="0"/>
          </w:p>
        </w:tc>
      </w:tr>
    </w:tbl>
    <w:p w:rsidR="006E1E7C" w:rsidRPr="002768A1" w:rsidRDefault="006E1E7C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6414" w:rsidRPr="002768A1" w:rsidRDefault="00376414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376414" w:rsidRPr="002768A1" w:rsidRDefault="00376414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2768A1" w:rsidRDefault="00376414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 xml:space="preserve"> </w:t>
      </w:r>
      <w:r w:rsidR="00BF0A30" w:rsidRPr="002768A1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«Энергосбережение и повышение</w:t>
      </w:r>
    </w:p>
    <w:p w:rsidR="00BF0A30" w:rsidRPr="002768A1" w:rsidRDefault="00BF0A30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эффективности» </w:t>
      </w:r>
    </w:p>
    <w:p w:rsidR="00BF0A30" w:rsidRPr="002768A1" w:rsidRDefault="00BF0A30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2768A1" w:rsidRDefault="00BF0A30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76414" w:rsidRPr="002768A1" w:rsidRDefault="00376414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6E2C" w:rsidRDefault="00BF0A30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</w:t>
      </w:r>
      <w:r w:rsidR="00EE6E2C">
        <w:rPr>
          <w:rFonts w:ascii="Times New Roman" w:hAnsi="Times New Roman" w:cs="Times New Roman"/>
          <w:sz w:val="28"/>
          <w:szCs w:val="28"/>
        </w:rPr>
        <w:t xml:space="preserve"> </w:t>
      </w:r>
      <w:r w:rsidRPr="002768A1">
        <w:rPr>
          <w:rFonts w:ascii="Times New Roman" w:hAnsi="Times New Roman" w:cs="Times New Roman"/>
          <w:sz w:val="28"/>
          <w:szCs w:val="28"/>
        </w:rPr>
        <w:t xml:space="preserve"> «Энергосбережение и повышение</w:t>
      </w:r>
    </w:p>
    <w:p w:rsidR="00EE6E2C" w:rsidRDefault="00BF0A30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эффективности» </w:t>
      </w:r>
      <w:r w:rsidR="00EE6E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A30" w:rsidRPr="002768A1" w:rsidRDefault="00BF0A30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768A1">
        <w:rPr>
          <w:rFonts w:ascii="Times New Roman" w:hAnsi="Times New Roman" w:cs="Times New Roman"/>
          <w:sz w:val="28"/>
          <w:szCs w:val="28"/>
        </w:rPr>
        <w:t>(далее</w:t>
      </w:r>
      <w:r w:rsidR="00376414" w:rsidRPr="002768A1">
        <w:rPr>
          <w:rFonts w:ascii="Times New Roman" w:hAnsi="Times New Roman" w:cs="Times New Roman"/>
          <w:sz w:val="28"/>
          <w:szCs w:val="28"/>
        </w:rPr>
        <w:t xml:space="preserve"> </w:t>
      </w:r>
      <w:r w:rsidRPr="002768A1">
        <w:rPr>
          <w:rFonts w:ascii="Times New Roman" w:hAnsi="Times New Roman" w:cs="Times New Roman"/>
          <w:sz w:val="28"/>
          <w:szCs w:val="28"/>
        </w:rPr>
        <w:t>- Программа)</w:t>
      </w:r>
    </w:p>
    <w:p w:rsidR="00376414" w:rsidRPr="002768A1" w:rsidRDefault="00376414" w:rsidP="0037641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00" w:type="dxa"/>
        <w:jc w:val="center"/>
        <w:tblLook w:val="01E0" w:firstRow="1" w:lastRow="1" w:firstColumn="1" w:lastColumn="1" w:noHBand="0" w:noVBand="0"/>
      </w:tblPr>
      <w:tblGrid>
        <w:gridCol w:w="4192"/>
        <w:gridCol w:w="5608"/>
      </w:tblGrid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BF0A30" w:rsidRPr="002768A1" w:rsidRDefault="005927B7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8" w:type="dxa"/>
          </w:tcPr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муниципальному хозяйству и охране окружающей среды администрации Шпаковского муниципального округа </w:t>
            </w:r>
          </w:p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5927B7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BF0A30" w:rsidRPr="002768A1" w:rsidRDefault="005927B7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</w:tcPr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5927B7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BF0A30" w:rsidRPr="002768A1" w:rsidRDefault="005927B7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8" w:type="dxa"/>
          </w:tcPr>
          <w:p w:rsidR="00BF0A30" w:rsidRPr="002768A1" w:rsidRDefault="00BF0A30" w:rsidP="009F6601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</w:t>
            </w:r>
            <w:r w:rsidR="009367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ного округа </w:t>
            </w:r>
          </w:p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5927B7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BF0A30" w:rsidRPr="002768A1" w:rsidRDefault="005927B7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2768A1" w:rsidRDefault="006E1E7C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</w:tcPr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5927B7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BF0A30" w:rsidRPr="002768A1" w:rsidRDefault="005927B7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2768A1" w:rsidRDefault="006E1E7C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</w:tcPr>
          <w:p w:rsidR="00BF0A30" w:rsidRPr="002768A1" w:rsidRDefault="00BF0A30" w:rsidP="009F6601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27B7"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эффект</w:t>
            </w:r>
            <w:r w:rsidR="005927B7"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ивности использования </w:t>
            </w: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энергетических  ресурсов </w:t>
            </w:r>
          </w:p>
        </w:tc>
      </w:tr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DA43B6" w:rsidRPr="00276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27B7" w:rsidRPr="00276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8" w:type="dxa"/>
          </w:tcPr>
          <w:p w:rsidR="00BF0A30" w:rsidRPr="002768A1" w:rsidRDefault="00BF0A30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</w:t>
            </w:r>
            <w:r w:rsidR="005927B7" w:rsidRPr="002768A1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768A1">
              <w:rPr>
                <w:rFonts w:ascii="Times New Roman" w:hAnsi="Times New Roman" w:cs="Times New Roman"/>
                <w:bCs/>
                <w:sz w:val="28"/>
                <w:szCs w:val="28"/>
              </w:rPr>
              <w:t>логий, оборудования и приборов;</w:t>
            </w:r>
          </w:p>
          <w:p w:rsidR="00BF0A30" w:rsidRDefault="00BF0A30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платы за использованные энергоресурсы</w:t>
            </w:r>
            <w:r w:rsidR="00B83ED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A97B7C" w:rsidRPr="002768A1" w:rsidRDefault="00A97B7C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приведение в безопасное техническое состояние потенциально опасных инженерных сооружений</w:t>
            </w:r>
            <w:r w:rsidR="00B83ED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том числе гидротехнических сооружений </w:t>
            </w:r>
          </w:p>
          <w:p w:rsidR="006E1E7C" w:rsidRPr="002768A1" w:rsidRDefault="006E1E7C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68A1" w:rsidRPr="002768A1" w:rsidTr="005927B7">
        <w:trPr>
          <w:trHeight w:val="227"/>
          <w:jc w:val="center"/>
        </w:trPr>
        <w:tc>
          <w:tcPr>
            <w:tcW w:w="4192" w:type="dxa"/>
          </w:tcPr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A43B6" w:rsidRPr="002768A1">
              <w:rPr>
                <w:rFonts w:ascii="Times New Roman" w:hAnsi="Times New Roman" w:cs="Times New Roman"/>
                <w:sz w:val="28"/>
                <w:szCs w:val="28"/>
              </w:rPr>
              <w:t>елевые индикаторы и показатели П</w:t>
            </w:r>
            <w:r w:rsidRPr="002768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2768A1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</w:tcPr>
          <w:p w:rsidR="00015317" w:rsidRPr="002768A1" w:rsidRDefault="007B0485" w:rsidP="009F660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одовая эк</w:t>
            </w:r>
            <w:r w:rsidR="00E91DB5">
              <w:rPr>
                <w:rFonts w:ascii="Times New Roman" w:hAnsi="Times New Roman" w:cs="Times New Roman"/>
                <w:sz w:val="28"/>
                <w:szCs w:val="28"/>
              </w:rPr>
              <w:t xml:space="preserve">ономия </w:t>
            </w:r>
            <w:r w:rsidR="002365AD">
              <w:rPr>
                <w:rFonts w:ascii="Times New Roman" w:hAnsi="Times New Roman" w:cs="Times New Roman"/>
                <w:sz w:val="28"/>
                <w:szCs w:val="28"/>
              </w:rPr>
              <w:t>энергоресурсов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ях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строениях, сооружени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C826DD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собственности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</w:t>
            </w:r>
            <w:r w:rsidR="00E91D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015317" w:rsidRPr="002768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5317" w:rsidRDefault="007B0485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91DB5">
              <w:rPr>
                <w:rFonts w:ascii="Times New Roman" w:hAnsi="Times New Roman" w:cs="Times New Roman"/>
                <w:sz w:val="28"/>
                <w:szCs w:val="28"/>
              </w:rPr>
              <w:t xml:space="preserve">одовая экономия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электроэнергии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уличное освещение</w:t>
            </w:r>
            <w:r w:rsidR="00E91D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7B7C" w:rsidRDefault="00A97B7C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безопасных технологических сооружений</w:t>
            </w:r>
            <w:r w:rsidR="00E91D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гидротехнических сооружений </w:t>
            </w:r>
          </w:p>
          <w:p w:rsidR="00E91DB5" w:rsidRPr="002768A1" w:rsidRDefault="00E91DB5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0A30" w:rsidRPr="002768A1" w:rsidRDefault="00BF0A30" w:rsidP="009F6601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0A30" w:rsidRPr="004D39B6" w:rsidTr="005927B7">
        <w:trPr>
          <w:trHeight w:val="227"/>
          <w:jc w:val="center"/>
        </w:trPr>
        <w:tc>
          <w:tcPr>
            <w:tcW w:w="4192" w:type="dxa"/>
          </w:tcPr>
          <w:p w:rsidR="00BF0A30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6E1E7C" w:rsidRPr="004D39B6" w:rsidRDefault="006E1E7C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</w:tcPr>
          <w:p w:rsidR="00B97CCB" w:rsidRDefault="00BF0A30" w:rsidP="009F6601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один этап</w:t>
            </w:r>
            <w:r w:rsidR="00B97C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</w:t>
            </w:r>
          </w:p>
          <w:p w:rsidR="00BF0A30" w:rsidRPr="004D39B6" w:rsidRDefault="00BF0A30" w:rsidP="009F6601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025FC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866B3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BF0A30" w:rsidRPr="004D39B6" w:rsidTr="005927B7">
        <w:trPr>
          <w:trHeight w:val="227"/>
          <w:jc w:val="center"/>
        </w:trPr>
        <w:tc>
          <w:tcPr>
            <w:tcW w:w="4192" w:type="dxa"/>
          </w:tcPr>
          <w:p w:rsidR="00BF0A30" w:rsidRPr="004D39B6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DA43B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8" w:type="dxa"/>
          </w:tcPr>
          <w:p w:rsidR="00BF3F5B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</w:t>
            </w:r>
            <w:r w:rsidR="00E4685F">
              <w:rPr>
                <w:rFonts w:ascii="Times New Roman" w:hAnsi="Times New Roman"/>
                <w:sz w:val="28"/>
                <w:szCs w:val="28"/>
              </w:rPr>
              <w:t>17 999,195</w:t>
            </w:r>
            <w:r w:rsidR="008362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10 032,47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>
              <w:rPr>
                <w:rFonts w:ascii="Times New Roman" w:hAnsi="Times New Roman"/>
                <w:sz w:val="28"/>
                <w:szCs w:val="28"/>
              </w:rPr>
              <w:t>528,03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E4685F">
              <w:rPr>
                <w:rFonts w:ascii="Times New Roman" w:hAnsi="Times New Roman"/>
                <w:sz w:val="28"/>
                <w:szCs w:val="28"/>
              </w:rPr>
              <w:t>7 438,695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8362A5" w:rsidRDefault="008362A5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/>
                <w:sz w:val="28"/>
                <w:szCs w:val="28"/>
              </w:rPr>
              <w:t>190,675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0,00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F3F5B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190,675 тыс. рублей;</w:t>
            </w:r>
          </w:p>
          <w:p w:rsidR="008362A5" w:rsidRDefault="008362A5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F3F5B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>
              <w:rPr>
                <w:rFonts w:ascii="Times New Roman" w:hAnsi="Times New Roman"/>
                <w:sz w:val="28"/>
                <w:szCs w:val="28"/>
              </w:rPr>
              <w:t>13 116,32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10 032,47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528,03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F3F5B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2555,82 тыс. рублей;</w:t>
            </w:r>
          </w:p>
          <w:p w:rsidR="008362A5" w:rsidRDefault="008362A5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3F5B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2023 году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DE143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5,8</w:t>
            </w:r>
            <w:r w:rsidR="00E26199">
              <w:rPr>
                <w:rFonts w:ascii="Times New Roman" w:hAnsi="Times New Roman"/>
                <w:sz w:val="28"/>
                <w:szCs w:val="28"/>
              </w:rPr>
              <w:t>1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0,00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F3F5B" w:rsidRPr="00960C1D" w:rsidRDefault="00BF3F5B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бюджета Ставропольского края – 0,0 тыс. рублей;</w:t>
            </w:r>
          </w:p>
          <w:p w:rsidR="00BF0A30" w:rsidRDefault="00BF3F5B" w:rsidP="009F660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2 155,8</w:t>
            </w:r>
            <w:r w:rsidR="00E26199">
              <w:rPr>
                <w:rFonts w:ascii="Times New Roman" w:hAnsi="Times New Roman"/>
                <w:sz w:val="28"/>
                <w:szCs w:val="28"/>
              </w:rPr>
              <w:t>1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8362A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76B9D" w:rsidRDefault="00876B9D" w:rsidP="009F660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  <w:p w:rsidR="00E4685F" w:rsidRDefault="00E4685F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/>
                <w:sz w:val="28"/>
                <w:szCs w:val="28"/>
              </w:rPr>
              <w:t>2 536,39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E4685F" w:rsidRPr="00960C1D" w:rsidRDefault="00E4685F" w:rsidP="009F660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0,00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4685F" w:rsidRPr="00960C1D" w:rsidRDefault="00E4685F" w:rsidP="009F660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бюджета Ставропольского края – 0,0 тыс. рублей;</w:t>
            </w:r>
          </w:p>
          <w:p w:rsidR="00E4685F" w:rsidRDefault="00E4685F" w:rsidP="009F660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2 536,39</w:t>
            </w:r>
            <w:r w:rsidR="00C028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6E1E7C" w:rsidRPr="004D39B6" w:rsidRDefault="006E1E7C" w:rsidP="009F660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5927B7">
        <w:trPr>
          <w:trHeight w:val="227"/>
          <w:jc w:val="center"/>
        </w:trPr>
        <w:tc>
          <w:tcPr>
            <w:tcW w:w="4192" w:type="dxa"/>
          </w:tcPr>
          <w:p w:rsidR="00BF0A30" w:rsidRPr="004D39B6" w:rsidRDefault="00BF0A30" w:rsidP="009F6601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5608" w:type="dxa"/>
          </w:tcPr>
          <w:p w:rsidR="00BF0A30" w:rsidRPr="004D39B6" w:rsidRDefault="00BF0A30" w:rsidP="009F660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 эффективности при потреблении энергоресурсов в зданиях, строениях, сооружен</w:t>
            </w:r>
            <w:r w:rsidR="00B97CCB">
              <w:rPr>
                <w:rFonts w:ascii="Times New Roman" w:hAnsi="Times New Roman" w:cs="Times New Roman"/>
                <w:sz w:val="28"/>
                <w:szCs w:val="28"/>
              </w:rPr>
              <w:t xml:space="preserve">ий находящихся в собственности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</w:t>
            </w:r>
            <w:r w:rsidR="00B97C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льного округа;</w:t>
            </w:r>
          </w:p>
          <w:p w:rsidR="00BF0A30" w:rsidRDefault="00B97CCB" w:rsidP="009F6601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при потреблении энергоресурсов </w:t>
            </w:r>
            <w:r w:rsidR="00BF0A30">
              <w:rPr>
                <w:rFonts w:ascii="Times New Roman" w:hAnsi="Times New Roman" w:cs="Times New Roman"/>
                <w:sz w:val="28"/>
                <w:szCs w:val="28"/>
              </w:rPr>
              <w:t>на уличное освещение</w:t>
            </w:r>
            <w:r w:rsidR="009F66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570E1" w:rsidRPr="004D39B6" w:rsidRDefault="00BA5ADA" w:rsidP="009F6601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приведение в нормативное состояние технологических сооружений</w:t>
            </w:r>
            <w:r w:rsidR="009F6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гидротехнических сооружений</w:t>
            </w:r>
          </w:p>
        </w:tc>
      </w:tr>
    </w:tbl>
    <w:p w:rsidR="00BF0A30" w:rsidRPr="004D39B6" w:rsidRDefault="00BF0A30" w:rsidP="00376414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DA43B6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376414" w:rsidRDefault="00376414" w:rsidP="00BF0A3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112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основании Федерального </w:t>
      </w:r>
      <w:hyperlink r:id="rId7" w:history="1">
        <w:r w:rsidRPr="009630A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EA766C">
        <w:rPr>
          <w:rFonts w:ascii="Times New Roman" w:hAnsi="Times New Roman" w:cs="Times New Roman"/>
          <w:sz w:val="28"/>
          <w:szCs w:val="28"/>
        </w:rPr>
        <w:t xml:space="preserve"> от </w:t>
      </w:r>
      <w:r w:rsidR="001B62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A766C">
        <w:rPr>
          <w:rFonts w:ascii="Times New Roman" w:hAnsi="Times New Roman" w:cs="Times New Roman"/>
          <w:sz w:val="28"/>
          <w:szCs w:val="28"/>
        </w:rPr>
        <w:t>23 ноября 2009 года</w:t>
      </w:r>
      <w:r w:rsidRPr="009630A8">
        <w:rPr>
          <w:rFonts w:ascii="Times New Roman" w:hAnsi="Times New Roman" w:cs="Times New Roman"/>
          <w:sz w:val="28"/>
          <w:szCs w:val="28"/>
        </w:rPr>
        <w:t xml:space="preserve">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8" w:history="1">
        <w:r w:rsidRPr="009630A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EA766C">
        <w:rPr>
          <w:rFonts w:ascii="Times New Roman" w:hAnsi="Times New Roman" w:cs="Times New Roman"/>
          <w:sz w:val="28"/>
          <w:szCs w:val="28"/>
        </w:rPr>
        <w:t xml:space="preserve"> Федерации от 31 декабря 2009 года</w:t>
      </w:r>
      <w:r w:rsidRPr="009630A8">
        <w:rPr>
          <w:rFonts w:ascii="Times New Roman" w:hAnsi="Times New Roman" w:cs="Times New Roman"/>
          <w:sz w:val="28"/>
          <w:szCs w:val="28"/>
        </w:rPr>
        <w:t xml:space="preserve"> № 1225 </w:t>
      </w:r>
      <w:r w:rsidR="001121F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630A8">
        <w:rPr>
          <w:rFonts w:ascii="Times New Roman" w:hAnsi="Times New Roman" w:cs="Times New Roman"/>
          <w:sz w:val="28"/>
          <w:szCs w:val="28"/>
        </w:rPr>
        <w:t xml:space="preserve">«О требованиях к региональным и муниципальным программам в области энергосбережения и повышения энергетической эффективности», </w:t>
      </w:r>
      <w:r w:rsidR="001121FF">
        <w:rPr>
          <w:rFonts w:ascii="Times New Roman" w:hAnsi="Times New Roman" w:cs="Times New Roman"/>
          <w:sz w:val="28"/>
          <w:szCs w:val="28"/>
        </w:rPr>
        <w:t xml:space="preserve">        </w:t>
      </w:r>
      <w:hyperlink r:id="rId9" w:history="1">
        <w:r w:rsidRPr="009630A8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sz w:val="28"/>
          <w:szCs w:val="28"/>
        </w:rPr>
        <w:t>а экономического развития Российской</w:t>
      </w:r>
      <w:r w:rsidR="00EA766C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1121FF">
        <w:rPr>
          <w:rFonts w:ascii="Times New Roman" w:hAnsi="Times New Roman" w:cs="Times New Roman"/>
          <w:sz w:val="28"/>
          <w:szCs w:val="28"/>
        </w:rPr>
        <w:t xml:space="preserve">      </w:t>
      </w:r>
      <w:r w:rsidR="00EA766C">
        <w:rPr>
          <w:rFonts w:ascii="Times New Roman" w:hAnsi="Times New Roman" w:cs="Times New Roman"/>
          <w:sz w:val="28"/>
          <w:szCs w:val="28"/>
        </w:rPr>
        <w:t>от 17 февраля 2010 года</w:t>
      </w:r>
      <w:r>
        <w:rPr>
          <w:rFonts w:ascii="Times New Roman" w:hAnsi="Times New Roman" w:cs="Times New Roman"/>
          <w:sz w:val="28"/>
          <w:szCs w:val="28"/>
        </w:rPr>
        <w:t xml:space="preserve">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</w:t>
      </w:r>
      <w:r w:rsidR="00BA5ADA">
        <w:rPr>
          <w:rFonts w:ascii="Times New Roman" w:hAnsi="Times New Roman" w:cs="Times New Roman"/>
          <w:sz w:val="28"/>
          <w:szCs w:val="28"/>
        </w:rPr>
        <w:t xml:space="preserve">, </w:t>
      </w:r>
      <w:r w:rsidR="00BA5ADA" w:rsidRPr="000033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BA5A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A5ADA" w:rsidRPr="0000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п</w:t>
      </w:r>
      <w:r w:rsidR="00BA5A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5ADA" w:rsidRPr="00003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иродных ресурсов и охраны окружающей среды Ставропольского края  </w:t>
      </w:r>
      <w:r w:rsidR="00112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5ADA" w:rsidRPr="000033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 июля 2022 года № 354 «</w:t>
      </w:r>
      <w:r w:rsidR="00BA5ADA" w:rsidRPr="000033B6">
        <w:rPr>
          <w:rFonts w:ascii="Times New Roman" w:hAnsi="Times New Roman" w:cs="Times New Roman"/>
          <w:sz w:val="28"/>
          <w:szCs w:val="28"/>
        </w:rPr>
        <w:t xml:space="preserve">Об установлении срока представления в </w:t>
      </w:r>
      <w:r w:rsidR="007473F2">
        <w:rPr>
          <w:rFonts w:ascii="Times New Roman" w:hAnsi="Times New Roman" w:cs="Times New Roman"/>
          <w:sz w:val="28"/>
          <w:szCs w:val="28"/>
        </w:rPr>
        <w:t xml:space="preserve">      </w:t>
      </w:r>
      <w:r w:rsidR="00BA5ADA" w:rsidRPr="000033B6">
        <w:rPr>
          <w:rFonts w:ascii="Times New Roman" w:hAnsi="Times New Roman" w:cs="Times New Roman"/>
          <w:sz w:val="28"/>
          <w:szCs w:val="28"/>
        </w:rPr>
        <w:t>2022 году заявки муниципального образования Ставропольского края на получение субсидий из бюджета Ставропольского края бюджетам муниципальных образований Ставропольского края на капитальный ремонт гидротехнических сооружений, находящихся в муниципальной собственности муниципальных образований Ставропольского края, в рамках реализации подпрограммы «Развитие водохозяйственного комплекса» государственной программы Ставропольского края «Охрана окружающей среды»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энергетических ресурсов, является одной из приоритетных задач. Рост тарифов на тепловую и электрическую энергию, опережающий уровень инфляции, приводит к повышению расходов местного бюджета, учреждений социальной сферы </w:t>
      </w:r>
      <w:r w:rsidR="00EA766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4D39B6">
        <w:rPr>
          <w:rFonts w:ascii="Times New Roman" w:hAnsi="Times New Roman" w:cs="Times New Roman"/>
          <w:sz w:val="28"/>
          <w:szCs w:val="28"/>
        </w:rPr>
        <w:t>, увеличению коммунальных платежей. Все эти негативные последствия обусловливают объективную необходимость экономии топливно-энергетических ресурсов и актуальность проведения целенаправленной политики энергосбережения.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Вопросы энергетической эффективности сегодня становятся инструментом повышения экономических показателей, снижения расходов  бюджета, решения природоохранных проблем. Учитывая социальную и экономическую значимость энергосберегающих мероприятий для снижения расходов бюджета, мероприятия Программы должны быть направлены на приоритетное решение задач энергосбережения.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и создания условий для решения социальных программ. </w:t>
      </w:r>
    </w:p>
    <w:p w:rsidR="00BF0A30" w:rsidRDefault="00BF0A30" w:rsidP="00DA6AB5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DA6AB5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2.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D39B6">
        <w:rPr>
          <w:rFonts w:ascii="Times New Roman" w:hAnsi="Times New Roman" w:cs="Times New Roman"/>
          <w:sz w:val="28"/>
          <w:szCs w:val="28"/>
        </w:rPr>
        <w:t xml:space="preserve"> и задачи, индикаторы достижения цели Программы, </w:t>
      </w:r>
    </w:p>
    <w:p w:rsidR="00BF0A30" w:rsidRDefault="00BF0A30" w:rsidP="00DA6AB5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:rsidR="00376414" w:rsidRPr="004D39B6" w:rsidRDefault="00376414" w:rsidP="00DA6AB5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766C" w:rsidRDefault="00BF0A30" w:rsidP="00EA766C">
      <w:pPr>
        <w:pStyle w:val="ConsPlusCell"/>
        <w:ind w:left="-57" w:right="-57" w:firstLine="7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</w:t>
      </w:r>
      <w:r w:rsidRPr="004D39B6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      использования </w:t>
      </w:r>
      <w:r w:rsidRPr="004D39B6">
        <w:rPr>
          <w:rFonts w:ascii="Times New Roman" w:hAnsi="Times New Roman" w:cs="Times New Roman"/>
          <w:sz w:val="28"/>
          <w:szCs w:val="28"/>
        </w:rPr>
        <w:t>энергетических  ресурсов.</w:t>
      </w:r>
    </w:p>
    <w:p w:rsidR="00BF0A30" w:rsidRDefault="00BF0A30" w:rsidP="00EA766C">
      <w:pPr>
        <w:pStyle w:val="ConsPlusCell"/>
        <w:ind w:left="-57" w:right="-57" w:firstLine="766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Для достижения цели Программы нео</w:t>
      </w:r>
      <w:r>
        <w:rPr>
          <w:rFonts w:ascii="Times New Roman" w:hAnsi="Times New Roman" w:cs="Times New Roman"/>
          <w:sz w:val="28"/>
          <w:szCs w:val="28"/>
        </w:rPr>
        <w:t>бходимо решение следующих задач:</w:t>
      </w:r>
    </w:p>
    <w:p w:rsidR="00BF0A30" w:rsidRDefault="00BF0A30" w:rsidP="003764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D39B6">
        <w:rPr>
          <w:rFonts w:ascii="Times New Roman" w:hAnsi="Times New Roman" w:cs="Times New Roman"/>
          <w:bCs/>
          <w:sz w:val="28"/>
          <w:szCs w:val="28"/>
        </w:rPr>
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A5ADA" w:rsidRDefault="00BF0A30" w:rsidP="003764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уменьшение платы за использованные энергоресурсы</w:t>
      </w:r>
      <w:r w:rsidR="00BA5ADA">
        <w:rPr>
          <w:rFonts w:ascii="Times New Roman" w:hAnsi="Times New Roman" w:cs="Times New Roman"/>
          <w:bCs/>
          <w:sz w:val="28"/>
          <w:szCs w:val="28"/>
        </w:rPr>
        <w:t>;</w:t>
      </w:r>
    </w:p>
    <w:p w:rsidR="00BF0A30" w:rsidRPr="004D39B6" w:rsidRDefault="00BA5ADA" w:rsidP="003764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приведение в безопасное техническое состояние потенциально опасных инженерных сооружений в том числе гидротехнических сооружений</w:t>
      </w:r>
      <w:r w:rsidR="00776A13">
        <w:rPr>
          <w:rFonts w:ascii="Times New Roman" w:hAnsi="Times New Roman" w:cs="Times New Roman"/>
          <w:bCs/>
          <w:sz w:val="28"/>
          <w:szCs w:val="28"/>
        </w:rPr>
        <w:t>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F0A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Целевые индикаторы представлены в таблице № 1</w:t>
      </w:r>
    </w:p>
    <w:p w:rsidR="00A91D3F" w:rsidRPr="004D39B6" w:rsidRDefault="00A91D3F" w:rsidP="00BF0A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871A16" w:rsidP="006E1E7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D0702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F0A30" w:rsidRPr="004D39B6">
        <w:rPr>
          <w:rFonts w:ascii="Times New Roman" w:hAnsi="Times New Roman" w:cs="Times New Roman"/>
          <w:sz w:val="28"/>
          <w:szCs w:val="28"/>
        </w:rPr>
        <w:t xml:space="preserve"> Таблица № 1</w:t>
      </w:r>
    </w:p>
    <w:p w:rsidR="00A91D3F" w:rsidRDefault="00A91D3F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871A16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BF0A30">
        <w:rPr>
          <w:rFonts w:ascii="Times New Roman" w:hAnsi="Times New Roman" w:cs="Times New Roman"/>
          <w:sz w:val="28"/>
          <w:szCs w:val="28"/>
        </w:rPr>
        <w:t>елевые индикаторы</w:t>
      </w:r>
    </w:p>
    <w:p w:rsidR="00DA6AB5" w:rsidRDefault="00DA6AB5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543"/>
        <w:gridCol w:w="1472"/>
        <w:gridCol w:w="970"/>
        <w:gridCol w:w="970"/>
        <w:gridCol w:w="970"/>
        <w:gridCol w:w="968"/>
      </w:tblGrid>
      <w:tr w:rsidR="00E4685F" w:rsidRPr="004D39B6" w:rsidTr="00E4685F">
        <w:tc>
          <w:tcPr>
            <w:tcW w:w="353" w:type="pct"/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51" w:type="pct"/>
            <w:tcBorders>
              <w:right w:val="single" w:sz="4" w:space="0" w:color="auto"/>
            </w:tcBorders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8648E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8648E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8648E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507" w:type="pct"/>
            <w:shd w:val="clear" w:color="auto" w:fill="auto"/>
          </w:tcPr>
          <w:p w:rsidR="00E4685F" w:rsidRDefault="00E4685F" w:rsidP="008648E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</w:p>
          <w:p w:rsidR="00A91D3F" w:rsidRPr="004D39B6" w:rsidRDefault="00A91D3F" w:rsidP="008648E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85F" w:rsidRPr="004D39B6" w:rsidTr="00E4685F">
        <w:tc>
          <w:tcPr>
            <w:tcW w:w="353" w:type="pct"/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51" w:type="pct"/>
            <w:tcBorders>
              <w:right w:val="single" w:sz="4" w:space="0" w:color="auto"/>
            </w:tcBorders>
            <w:shd w:val="clear" w:color="auto" w:fill="auto"/>
          </w:tcPr>
          <w:p w:rsidR="00E4685F" w:rsidRDefault="00E4685F" w:rsidP="00376414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одовая экономия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энергоресурсов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в 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ях,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строениях, сооружени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ях находящихся в собственности 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79BE" w:rsidRPr="004D39B6" w:rsidRDefault="000279BE" w:rsidP="00376414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shd w:val="clear" w:color="auto" w:fill="auto"/>
          </w:tcPr>
          <w:p w:rsidR="00E4685F" w:rsidRPr="00C06D98" w:rsidRDefault="00E4685F" w:rsidP="00376414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D98">
              <w:rPr>
                <w:rFonts w:ascii="Times New Roman" w:hAnsi="Times New Roman" w:cs="Times New Roman"/>
                <w:sz w:val="28"/>
                <w:szCs w:val="28"/>
              </w:rPr>
              <w:t>кВт.ч./</w:t>
            </w:r>
            <w:r w:rsidRPr="00C06D9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Гкал</w:t>
            </w:r>
            <w:r w:rsidRPr="00C06D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/ч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40390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7A5CD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E64B7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E64B7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E4685F" w:rsidRPr="004D39B6" w:rsidTr="00E4685F">
        <w:tc>
          <w:tcPr>
            <w:tcW w:w="353" w:type="pct"/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51" w:type="pct"/>
            <w:tcBorders>
              <w:right w:val="single" w:sz="4" w:space="0" w:color="auto"/>
            </w:tcBorders>
            <w:shd w:val="clear" w:color="auto" w:fill="auto"/>
          </w:tcPr>
          <w:p w:rsidR="00E4685F" w:rsidRDefault="00E4685F" w:rsidP="00376414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одовая экономия         электроэнергии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уличное освещение</w:t>
            </w:r>
          </w:p>
          <w:p w:rsidR="000279BE" w:rsidRPr="004D39B6" w:rsidRDefault="000279BE" w:rsidP="00376414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shd w:val="clear" w:color="auto" w:fill="auto"/>
          </w:tcPr>
          <w:p w:rsidR="00E4685F" w:rsidRPr="00C06D98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D98">
              <w:rPr>
                <w:rFonts w:ascii="Times New Roman" w:hAnsi="Times New Roman" w:cs="Times New Roman"/>
                <w:sz w:val="28"/>
                <w:szCs w:val="28"/>
              </w:rPr>
              <w:t>кВт.ч./</w:t>
            </w:r>
            <w:r w:rsidRPr="00C06D9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Гкал</w:t>
            </w:r>
            <w:r w:rsidRPr="00C06D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/ч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40390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7A5CD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E64B7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E64B7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</w:tr>
      <w:tr w:rsidR="00E4685F" w:rsidRPr="004D39B6" w:rsidTr="00E4685F">
        <w:tc>
          <w:tcPr>
            <w:tcW w:w="353" w:type="pct"/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1" w:type="pct"/>
            <w:tcBorders>
              <w:right w:val="single" w:sz="4" w:space="0" w:color="auto"/>
            </w:tcBorders>
            <w:shd w:val="clear" w:color="auto" w:fill="auto"/>
          </w:tcPr>
          <w:p w:rsidR="000279BE" w:rsidRDefault="00E4685F" w:rsidP="003A744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безопасных технологических сооружений</w:t>
            </w:r>
            <w:r w:rsidR="005309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гидротехнических сооружений</w:t>
            </w:r>
          </w:p>
          <w:p w:rsidR="003A7448" w:rsidRDefault="003A7448" w:rsidP="003A744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shd w:val="clear" w:color="auto" w:fill="auto"/>
          </w:tcPr>
          <w:p w:rsidR="00E4685F" w:rsidRPr="00C06D98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507" w:type="pct"/>
            <w:shd w:val="clear" w:color="auto" w:fill="auto"/>
          </w:tcPr>
          <w:p w:rsidR="00E4685F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7" w:type="pct"/>
            <w:shd w:val="clear" w:color="auto" w:fill="auto"/>
          </w:tcPr>
          <w:p w:rsidR="00E4685F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07" w:type="pct"/>
            <w:shd w:val="clear" w:color="auto" w:fill="auto"/>
          </w:tcPr>
          <w:p w:rsidR="00E4685F" w:rsidRPr="004D39B6" w:rsidRDefault="00E4685F" w:rsidP="0037641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F0A30" w:rsidRPr="004D39B6" w:rsidRDefault="00BF0A30" w:rsidP="003A7448">
      <w:pPr>
        <w:pStyle w:val="ConsPlusNormal"/>
        <w:widowControl/>
        <w:spacing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3A744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цели Программы</w:t>
      </w:r>
    </w:p>
    <w:p w:rsidR="00BF0A30" w:rsidRDefault="00BF0A30" w:rsidP="003A74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3764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риложении №</w:t>
      </w:r>
      <w:r w:rsidR="00DA4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BF0A30" w:rsidRPr="004D39B6" w:rsidRDefault="00BF0A30" w:rsidP="003A744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3A74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0B0D" w:rsidRPr="005F03E2" w:rsidRDefault="00290B0D" w:rsidP="00290B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F03E2">
        <w:rPr>
          <w:rFonts w:ascii="Times New Roman" w:hAnsi="Times New Roman" w:cs="Times New Roman"/>
          <w:sz w:val="28"/>
          <w:szCs w:val="28"/>
        </w:rPr>
        <w:t xml:space="preserve">бщий объем финансирования Программы составит </w:t>
      </w:r>
      <w:r w:rsidR="00876B9D">
        <w:rPr>
          <w:rFonts w:ascii="Times New Roman" w:hAnsi="Times New Roman" w:cs="Times New Roman"/>
          <w:sz w:val="28"/>
          <w:szCs w:val="28"/>
        </w:rPr>
        <w:t>17 999,195</w:t>
      </w:r>
      <w:r w:rsidRPr="005F03E2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средств: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10 032,47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>
        <w:rPr>
          <w:rFonts w:ascii="Times New Roman" w:hAnsi="Times New Roman"/>
          <w:sz w:val="28"/>
          <w:szCs w:val="28"/>
        </w:rPr>
        <w:t>528,03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BC15D0">
        <w:rPr>
          <w:rFonts w:ascii="Times New Roman" w:hAnsi="Times New Roman"/>
          <w:sz w:val="28"/>
          <w:szCs w:val="28"/>
        </w:rPr>
        <w:t>7 438,695</w:t>
      </w:r>
      <w:r w:rsidRPr="00960C1D">
        <w:rPr>
          <w:rFonts w:ascii="Times New Roman" w:hAnsi="Times New Roman"/>
          <w:sz w:val="28"/>
          <w:szCs w:val="28"/>
        </w:rPr>
        <w:t xml:space="preserve"> тыс. рублей,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2021 году – </w:t>
      </w:r>
      <w:r>
        <w:rPr>
          <w:rFonts w:ascii="Times New Roman" w:hAnsi="Times New Roman"/>
          <w:sz w:val="28"/>
          <w:szCs w:val="28"/>
        </w:rPr>
        <w:t>190,675</w:t>
      </w:r>
      <w:r w:rsidRPr="00960C1D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>
        <w:rPr>
          <w:rFonts w:ascii="Times New Roman" w:hAnsi="Times New Roman"/>
          <w:sz w:val="28"/>
          <w:szCs w:val="28"/>
        </w:rPr>
        <w:t>0,00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190,675 тыс. рублей;</w:t>
      </w:r>
    </w:p>
    <w:p w:rsidR="00852068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2022 году –  </w:t>
      </w:r>
      <w:r>
        <w:rPr>
          <w:rFonts w:ascii="Times New Roman" w:hAnsi="Times New Roman"/>
          <w:sz w:val="28"/>
          <w:szCs w:val="28"/>
        </w:rPr>
        <w:t>13 116,32</w:t>
      </w:r>
      <w:r w:rsidRPr="00960C1D">
        <w:rPr>
          <w:rFonts w:ascii="Times New Roman" w:hAnsi="Times New Roman"/>
          <w:sz w:val="28"/>
          <w:szCs w:val="28"/>
        </w:rPr>
        <w:t xml:space="preserve"> тыс. рублей, в том числе за счет средств: 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10 032,47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Pr="00960C1D">
        <w:rPr>
          <w:rFonts w:ascii="Times New Roman" w:hAnsi="Times New Roman"/>
          <w:sz w:val="28"/>
          <w:szCs w:val="28"/>
        </w:rPr>
        <w:t xml:space="preserve">Ставропольского края – </w:t>
      </w:r>
      <w:r>
        <w:rPr>
          <w:rFonts w:ascii="Times New Roman" w:hAnsi="Times New Roman"/>
          <w:sz w:val="28"/>
          <w:szCs w:val="28"/>
        </w:rPr>
        <w:t xml:space="preserve">528,03 </w:t>
      </w:r>
      <w:r w:rsidRPr="00960C1D">
        <w:rPr>
          <w:rFonts w:ascii="Times New Roman" w:hAnsi="Times New Roman"/>
          <w:sz w:val="28"/>
          <w:szCs w:val="28"/>
        </w:rPr>
        <w:t>тыс. рублей;</w:t>
      </w:r>
    </w:p>
    <w:p w:rsidR="00852068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2555,82 тыс. рублей;</w:t>
      </w:r>
    </w:p>
    <w:p w:rsidR="00852068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2023 году –  </w:t>
      </w:r>
      <w:r>
        <w:rPr>
          <w:rFonts w:ascii="Times New Roman" w:hAnsi="Times New Roman"/>
          <w:sz w:val="28"/>
          <w:szCs w:val="28"/>
        </w:rPr>
        <w:t>2 1</w:t>
      </w:r>
      <w:r w:rsidR="00DE143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5,8</w:t>
      </w:r>
      <w:r w:rsidR="004C6681">
        <w:rPr>
          <w:rFonts w:ascii="Times New Roman" w:hAnsi="Times New Roman"/>
          <w:sz w:val="28"/>
          <w:szCs w:val="28"/>
        </w:rPr>
        <w:t>1</w:t>
      </w:r>
      <w:r w:rsidRPr="00960C1D">
        <w:rPr>
          <w:rFonts w:ascii="Times New Roman" w:hAnsi="Times New Roman"/>
          <w:sz w:val="28"/>
          <w:szCs w:val="28"/>
        </w:rPr>
        <w:t xml:space="preserve"> тыс. рублей, в том числе за счет средств: 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Pr="00960C1D" w:rsidRDefault="00852068" w:rsidP="00852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бюджета Ставропольского края – 0,0</w:t>
      </w:r>
      <w:r w:rsidR="00F33E4A">
        <w:rPr>
          <w:rFonts w:ascii="Times New Roman" w:hAnsi="Times New Roman"/>
          <w:sz w:val="28"/>
          <w:szCs w:val="28"/>
        </w:rPr>
        <w:t>0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52068" w:rsidRDefault="00852068" w:rsidP="00D5312E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6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2 155,8</w:t>
      </w:r>
      <w:r w:rsidR="004C6681">
        <w:rPr>
          <w:rFonts w:ascii="Times New Roman" w:hAnsi="Times New Roman"/>
          <w:sz w:val="28"/>
          <w:szCs w:val="28"/>
        </w:rPr>
        <w:t>1</w:t>
      </w:r>
      <w:r w:rsidRPr="00960C1D">
        <w:rPr>
          <w:rFonts w:ascii="Times New Roman" w:hAnsi="Times New Roman"/>
          <w:sz w:val="28"/>
          <w:szCs w:val="28"/>
        </w:rPr>
        <w:t xml:space="preserve"> тыс. рублей</w:t>
      </w:r>
      <w:r w:rsidR="00876B9D">
        <w:rPr>
          <w:rFonts w:ascii="Times New Roman" w:hAnsi="Times New Roman"/>
          <w:sz w:val="28"/>
          <w:szCs w:val="28"/>
        </w:rPr>
        <w:t>;</w:t>
      </w:r>
    </w:p>
    <w:p w:rsidR="00876B9D" w:rsidRDefault="00876B9D" w:rsidP="00D53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4</w:t>
      </w:r>
      <w:r w:rsidRPr="00960C1D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2 536,39</w:t>
      </w:r>
      <w:r w:rsidRPr="00960C1D">
        <w:rPr>
          <w:rFonts w:ascii="Times New Roman" w:hAnsi="Times New Roman"/>
          <w:sz w:val="28"/>
          <w:szCs w:val="28"/>
        </w:rPr>
        <w:t xml:space="preserve"> тыс. рублей, в том числе за счет средств: </w:t>
      </w:r>
    </w:p>
    <w:p w:rsidR="00876B9D" w:rsidRPr="00960C1D" w:rsidRDefault="00876B9D" w:rsidP="00D5312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76B9D" w:rsidRPr="00960C1D" w:rsidRDefault="00876B9D" w:rsidP="00D53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бюджета Ставропольского края – 0,0</w:t>
      </w:r>
      <w:r w:rsidR="00F33E4A">
        <w:rPr>
          <w:rFonts w:ascii="Times New Roman" w:hAnsi="Times New Roman"/>
          <w:sz w:val="28"/>
          <w:szCs w:val="28"/>
        </w:rPr>
        <w:t>0</w:t>
      </w:r>
      <w:r w:rsidRPr="00960C1D">
        <w:rPr>
          <w:rFonts w:ascii="Times New Roman" w:hAnsi="Times New Roman"/>
          <w:sz w:val="28"/>
          <w:szCs w:val="28"/>
        </w:rPr>
        <w:t xml:space="preserve"> тыс. рублей;</w:t>
      </w:r>
    </w:p>
    <w:p w:rsidR="00876B9D" w:rsidRDefault="00D5312E" w:rsidP="00D5312E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6B9D"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876B9D">
        <w:rPr>
          <w:rFonts w:ascii="Times New Roman" w:hAnsi="Times New Roman"/>
          <w:sz w:val="28"/>
          <w:szCs w:val="28"/>
        </w:rPr>
        <w:t>2 536,39</w:t>
      </w:r>
      <w:r w:rsidR="00876B9D" w:rsidRPr="00960C1D">
        <w:rPr>
          <w:rFonts w:ascii="Times New Roman" w:hAnsi="Times New Roman"/>
          <w:sz w:val="28"/>
          <w:szCs w:val="28"/>
        </w:rPr>
        <w:t>тыс. рублей</w:t>
      </w:r>
      <w:r w:rsidR="00876B9D">
        <w:rPr>
          <w:rFonts w:ascii="Times New Roman" w:hAnsi="Times New Roman"/>
          <w:sz w:val="28"/>
          <w:szCs w:val="28"/>
        </w:rPr>
        <w:t>.</w:t>
      </w:r>
    </w:p>
    <w:p w:rsidR="00852068" w:rsidRDefault="00852068" w:rsidP="00BF0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Фактический объем финансирования может уточняться при ежегодном формировании 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D39B6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BF0A30" w:rsidRPr="004D39B6" w:rsidRDefault="00BF0A30" w:rsidP="00BF0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Программы, по согласованию с финансовым управлением администрации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D39B6">
        <w:rPr>
          <w:rFonts w:ascii="Times New Roman" w:hAnsi="Times New Roman" w:cs="Times New Roman"/>
          <w:sz w:val="28"/>
          <w:szCs w:val="28"/>
        </w:rPr>
        <w:t xml:space="preserve">, имеет право в рамках бюджетного законодательства Российской Федерации осуществлять перемещение финансовых средств, предусмотренных на реализацию </w:t>
      </w:r>
      <w:r w:rsidR="00EA766C"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рограммы на соответствующий финансовый год, между мероприятиями </w:t>
      </w:r>
      <w:r w:rsidR="00EA766C"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 данного финансового года.</w:t>
      </w:r>
    </w:p>
    <w:p w:rsidR="00BF0A30" w:rsidRPr="004D39B6" w:rsidRDefault="00BF0A30" w:rsidP="00BF0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</w:t>
      </w:r>
      <w:r w:rsidR="003764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:rsidR="00BF0A30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D3F" w:rsidRDefault="00A91D3F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D3F" w:rsidRPr="004D39B6" w:rsidRDefault="00A91D3F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>Раздел 4.</w:t>
      </w:r>
      <w:r w:rsidR="007F1F70"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DF63C7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Выполнение основных мероприятий Программы позволит обеспечить реализацию комплекса мер по </w:t>
      </w:r>
      <w:r w:rsidR="00544AF5">
        <w:rPr>
          <w:rFonts w:ascii="Times New Roman" w:hAnsi="Times New Roman" w:cs="Times New Roman"/>
          <w:sz w:val="28"/>
          <w:szCs w:val="28"/>
        </w:rPr>
        <w:t xml:space="preserve">экономии </w:t>
      </w:r>
      <w:r w:rsidR="002365AD">
        <w:rPr>
          <w:rFonts w:ascii="Times New Roman" w:hAnsi="Times New Roman" w:cs="Times New Roman"/>
          <w:sz w:val="28"/>
          <w:szCs w:val="28"/>
        </w:rPr>
        <w:t>энергоресурсов</w:t>
      </w:r>
      <w:r w:rsidR="00544AF5">
        <w:rPr>
          <w:rFonts w:ascii="Times New Roman" w:hAnsi="Times New Roman" w:cs="Times New Roman"/>
          <w:sz w:val="28"/>
          <w:szCs w:val="28"/>
        </w:rPr>
        <w:t xml:space="preserve"> в зданиях, строениях, сооружениях </w:t>
      </w:r>
      <w:r w:rsidR="00C826DD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</w:t>
      </w:r>
      <w:r w:rsidR="00C826DD" w:rsidRPr="004D39B6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C826DD">
        <w:rPr>
          <w:rFonts w:ascii="Times New Roman" w:hAnsi="Times New Roman" w:cs="Times New Roman"/>
          <w:sz w:val="28"/>
          <w:szCs w:val="28"/>
        </w:rPr>
        <w:t>округа</w:t>
      </w:r>
      <w:r w:rsidR="00544AF5">
        <w:rPr>
          <w:rFonts w:ascii="Times New Roman" w:hAnsi="Times New Roman" w:cs="Times New Roman"/>
          <w:sz w:val="28"/>
          <w:szCs w:val="28"/>
        </w:rPr>
        <w:t>, а также уличного освещения</w:t>
      </w:r>
      <w:r w:rsidRPr="004D3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376414">
        <w:rPr>
          <w:rFonts w:ascii="Times New Roman" w:hAnsi="Times New Roman" w:cs="Times New Roman"/>
          <w:sz w:val="28"/>
          <w:szCs w:val="28"/>
        </w:rPr>
        <w:t>риятий Программы представлен в п</w:t>
      </w:r>
      <w:r w:rsidRPr="004D39B6">
        <w:rPr>
          <w:rFonts w:ascii="Times New Roman" w:hAnsi="Times New Roman" w:cs="Times New Roman"/>
          <w:sz w:val="28"/>
          <w:szCs w:val="28"/>
        </w:rPr>
        <w:t>риложении №</w:t>
      </w:r>
      <w:r w:rsidR="00081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E1E7C">
        <w:rPr>
          <w:rFonts w:ascii="Times New Roman" w:hAnsi="Times New Roman" w:cs="Times New Roman"/>
          <w:sz w:val="28"/>
          <w:szCs w:val="28"/>
        </w:rPr>
        <w:t>.</w:t>
      </w:r>
    </w:p>
    <w:p w:rsidR="006E1E7C" w:rsidRDefault="006E1E7C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3C7" w:rsidRDefault="00DF63C7" w:rsidP="00211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3C7" w:rsidRDefault="00DF63C7" w:rsidP="00DF63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414" w:rsidRDefault="00211400" w:rsidP="002114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376414" w:rsidSect="00C02CB4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007" w:rsidRDefault="00BC7007" w:rsidP="00871A16">
      <w:pPr>
        <w:spacing w:after="0" w:line="240" w:lineRule="auto"/>
      </w:pPr>
      <w:r>
        <w:separator/>
      </w:r>
    </w:p>
  </w:endnote>
  <w:endnote w:type="continuationSeparator" w:id="0">
    <w:p w:rsidR="00BC7007" w:rsidRDefault="00BC7007" w:rsidP="0087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007" w:rsidRDefault="00BC7007" w:rsidP="00871A16">
      <w:pPr>
        <w:spacing w:after="0" w:line="240" w:lineRule="auto"/>
      </w:pPr>
      <w:r>
        <w:separator/>
      </w:r>
    </w:p>
  </w:footnote>
  <w:footnote w:type="continuationSeparator" w:id="0">
    <w:p w:rsidR="00BC7007" w:rsidRDefault="00BC7007" w:rsidP="0087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256601"/>
      <w:docPartObj>
        <w:docPartGallery w:val="Page Numbers (Top of Page)"/>
        <w:docPartUnique/>
      </w:docPartObj>
    </w:sdtPr>
    <w:sdtEndPr/>
    <w:sdtContent>
      <w:p w:rsidR="00871A16" w:rsidRDefault="00871A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FBA">
          <w:rPr>
            <w:noProof/>
          </w:rPr>
          <w:t>6</w:t>
        </w:r>
        <w:r>
          <w:fldChar w:fldCharType="end"/>
        </w:r>
      </w:p>
    </w:sdtContent>
  </w:sdt>
  <w:p w:rsidR="00871A16" w:rsidRDefault="00871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0"/>
    <w:rsid w:val="00015317"/>
    <w:rsid w:val="00025FCD"/>
    <w:rsid w:val="000279BE"/>
    <w:rsid w:val="00065A1F"/>
    <w:rsid w:val="000811B8"/>
    <w:rsid w:val="000927C4"/>
    <w:rsid w:val="000B3FBA"/>
    <w:rsid w:val="001121FF"/>
    <w:rsid w:val="001570E1"/>
    <w:rsid w:val="0017036F"/>
    <w:rsid w:val="001B62A9"/>
    <w:rsid w:val="00211400"/>
    <w:rsid w:val="00234077"/>
    <w:rsid w:val="002365AD"/>
    <w:rsid w:val="00240017"/>
    <w:rsid w:val="002768A1"/>
    <w:rsid w:val="00290B0D"/>
    <w:rsid w:val="002A1DFD"/>
    <w:rsid w:val="002A7997"/>
    <w:rsid w:val="0030764A"/>
    <w:rsid w:val="0032484E"/>
    <w:rsid w:val="00376414"/>
    <w:rsid w:val="003A7448"/>
    <w:rsid w:val="004366D9"/>
    <w:rsid w:val="004943D7"/>
    <w:rsid w:val="004C6681"/>
    <w:rsid w:val="00504C68"/>
    <w:rsid w:val="005309CD"/>
    <w:rsid w:val="00544AF5"/>
    <w:rsid w:val="005927B7"/>
    <w:rsid w:val="005D0815"/>
    <w:rsid w:val="006B1048"/>
    <w:rsid w:val="006E1E7C"/>
    <w:rsid w:val="006E46DA"/>
    <w:rsid w:val="006F6DD6"/>
    <w:rsid w:val="007473F2"/>
    <w:rsid w:val="00776A13"/>
    <w:rsid w:val="007B0485"/>
    <w:rsid w:val="007F1F70"/>
    <w:rsid w:val="007F502A"/>
    <w:rsid w:val="008230C4"/>
    <w:rsid w:val="00823AB7"/>
    <w:rsid w:val="00832522"/>
    <w:rsid w:val="008362A5"/>
    <w:rsid w:val="00852068"/>
    <w:rsid w:val="008648E0"/>
    <w:rsid w:val="00866B3C"/>
    <w:rsid w:val="00871A16"/>
    <w:rsid w:val="00876B9D"/>
    <w:rsid w:val="00886460"/>
    <w:rsid w:val="00893151"/>
    <w:rsid w:val="008B3292"/>
    <w:rsid w:val="008E6C52"/>
    <w:rsid w:val="009367EC"/>
    <w:rsid w:val="009F6601"/>
    <w:rsid w:val="00A549FC"/>
    <w:rsid w:val="00A91D3F"/>
    <w:rsid w:val="00A97B7C"/>
    <w:rsid w:val="00AD6FC1"/>
    <w:rsid w:val="00B21056"/>
    <w:rsid w:val="00B4546F"/>
    <w:rsid w:val="00B63E85"/>
    <w:rsid w:val="00B83ED6"/>
    <w:rsid w:val="00B91585"/>
    <w:rsid w:val="00B97CCB"/>
    <w:rsid w:val="00BA5ADA"/>
    <w:rsid w:val="00BA6286"/>
    <w:rsid w:val="00BC15D0"/>
    <w:rsid w:val="00BC7007"/>
    <w:rsid w:val="00BE1C41"/>
    <w:rsid w:val="00BF0A30"/>
    <w:rsid w:val="00BF3F5B"/>
    <w:rsid w:val="00C02810"/>
    <w:rsid w:val="00C02CB4"/>
    <w:rsid w:val="00C826DD"/>
    <w:rsid w:val="00CE7DB6"/>
    <w:rsid w:val="00D0702C"/>
    <w:rsid w:val="00D31D5D"/>
    <w:rsid w:val="00D5312E"/>
    <w:rsid w:val="00DA43B6"/>
    <w:rsid w:val="00DA6AB5"/>
    <w:rsid w:val="00DE1439"/>
    <w:rsid w:val="00DE2F8E"/>
    <w:rsid w:val="00DF4416"/>
    <w:rsid w:val="00DF63C7"/>
    <w:rsid w:val="00E26199"/>
    <w:rsid w:val="00E4685F"/>
    <w:rsid w:val="00E75430"/>
    <w:rsid w:val="00E91DB5"/>
    <w:rsid w:val="00EA766C"/>
    <w:rsid w:val="00EE6E2C"/>
    <w:rsid w:val="00F01D97"/>
    <w:rsid w:val="00F23336"/>
    <w:rsid w:val="00F33E4A"/>
    <w:rsid w:val="00F56672"/>
    <w:rsid w:val="00F9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paragraph" w:styleId="a7">
    <w:name w:val="Balloon Text"/>
    <w:basedOn w:val="a"/>
    <w:link w:val="a8"/>
    <w:uiPriority w:val="99"/>
    <w:semiHidden/>
    <w:unhideWhenUsed/>
    <w:rsid w:val="00276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6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paragraph" w:styleId="a7">
    <w:name w:val="Balloon Text"/>
    <w:basedOn w:val="a"/>
    <w:link w:val="a8"/>
    <w:uiPriority w:val="99"/>
    <w:semiHidden/>
    <w:unhideWhenUsed/>
    <w:rsid w:val="00276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68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FCDBE381F74FA7F9F1187431DB99F672C56EEBFB0E9A96835FD3D47A5F6CCFB5BD7DE314D0D01CD1B2DBC1CPDG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FCDBE381F74FA7F9F1187431DB99F652A56EEB9B2E9A96835FD3D47A5F6CCE95B8FD231441307CD0E7BED5A86F08A64ACC52AD0E15FECP2GF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2FCDBE381F74FA7F9F1187431DB99F6F2E50E9BCBCB4A3606CF13F40AAA9C9EE4A8FD3385A1200D3072FBEP1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55</cp:revision>
  <cp:lastPrinted>2022-08-05T07:02:00Z</cp:lastPrinted>
  <dcterms:created xsi:type="dcterms:W3CDTF">2022-03-03T13:15:00Z</dcterms:created>
  <dcterms:modified xsi:type="dcterms:W3CDTF">2022-08-09T13:19:00Z</dcterms:modified>
</cp:coreProperties>
</file>